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A97FB2" w:rsidRPr="00220AE6" w:rsidTr="00B573FA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FB2" w:rsidRPr="00220AE6" w:rsidRDefault="00A97FB2" w:rsidP="00B573F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br w:type="page"/>
              <w:t>ALLEGATO B: GRIGLIA DI VALUTAZIONE DEI TITOLI PER ESPERTO</w:t>
            </w:r>
          </w:p>
        </w:tc>
      </w:tr>
      <w:tr w:rsidR="00A97FB2" w:rsidRPr="00220AE6" w:rsidTr="00B573FA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  <w:u w:val="single"/>
              </w:rPr>
              <w:t>Criteri di ammissione:</w:t>
            </w:r>
            <w:r w:rsidRPr="00220AE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:rsidR="00A97FB2" w:rsidRDefault="00A97FB2" w:rsidP="00A97FB2">
            <w:pPr>
              <w:pStyle w:val="Paragrafoelenco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essere in possesso dei requisiti di cui all’articolo 8 per il ruolo per cui si presenta domanda</w:t>
            </w:r>
            <w:r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:rsidR="00A97FB2" w:rsidRPr="00220AE6" w:rsidRDefault="00A97FB2" w:rsidP="00A97FB2">
            <w:pPr>
              <w:pStyle w:val="Paragrafoelenco"/>
              <w:numPr>
                <w:ilvl w:val="0"/>
                <w:numId w:val="1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in aggiunta, per le sole istanze per collaborazione plurima, essere docente in servizio per tutto il periodo dell’incarico</w:t>
            </w:r>
          </w:p>
          <w:p w:rsidR="00A97FB2" w:rsidRPr="00220AE6" w:rsidRDefault="00A97FB2" w:rsidP="00A97FB2">
            <w:pPr>
              <w:pStyle w:val="Paragrafoelenco"/>
              <w:ind w:left="72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97FB2" w:rsidRPr="00220AE6" w:rsidTr="00B573FA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L' ISTRUZIONE, LA FORMAZIONE</w:t>
            </w:r>
          </w:p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 xml:space="preserve">NELLO SPECIFICO DIPARTIMENTO IN CUI SI </w:t>
            </w:r>
          </w:p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7FB2" w:rsidRPr="00220AE6" w:rsidRDefault="00A97FB2" w:rsidP="00B573F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7FB2" w:rsidRPr="00220AE6" w:rsidRDefault="00A97FB2" w:rsidP="00B573F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7FB2" w:rsidRPr="00220AE6" w:rsidRDefault="00A97FB2" w:rsidP="00B573F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da compilare a cura della commissione</w:t>
            </w:r>
          </w:p>
        </w:tc>
      </w:tr>
      <w:tr w:rsidR="00A97FB2" w:rsidRPr="00220AE6" w:rsidTr="00B573FA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A1. LAUREA INERENTE AL RUOLO SPECIFICO 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97FB2" w:rsidRPr="00220AE6" w:rsidTr="00B573FA">
        <w:tc>
          <w:tcPr>
            <w:tcW w:w="3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97FB2" w:rsidRPr="00220AE6" w:rsidTr="00B573FA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A2. LAUREA TRIENNALE INERENTE AL RUOLO SPECIFICO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97FB2" w:rsidRPr="00220AE6" w:rsidTr="00B573FA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A3. DIPLOMA DI ISTRUZIONE SECONDARIA 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97FB2" w:rsidRPr="00220AE6" w:rsidTr="00B573FA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97FB2" w:rsidRPr="00220AE6" w:rsidTr="00B573FA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97FB2" w:rsidRPr="00220AE6" w:rsidTr="00B573FA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A6. MASTER UNIVERSITARIO DI I LIVELLO ATTINENTE ALLA SELEZIONE 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97FB2" w:rsidRPr="00220AE6" w:rsidTr="00B573FA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 xml:space="preserve">LE CERTIFICAZIONI OTTENUTE  </w:t>
            </w:r>
          </w:p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  <w:u w:val="single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  <w:u w:val="single"/>
              </w:rPr>
              <w:t>NELLO SPECIFICO SETTORE IN CUI SI CONCORRE</w:t>
            </w:r>
          </w:p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ab/>
            </w:r>
            <w:r w:rsidRPr="00220AE6">
              <w:rPr>
                <w:rFonts w:ascii="Calibri Light" w:hAnsi="Calibri Light" w:cs="Calibri Light"/>
                <w:sz w:val="22"/>
                <w:szCs w:val="22"/>
              </w:rPr>
              <w:tab/>
            </w:r>
            <w:r w:rsidRPr="00220AE6">
              <w:rPr>
                <w:rFonts w:ascii="Calibri Light" w:hAnsi="Calibri Light" w:cs="Calibri Light"/>
                <w:sz w:val="22"/>
                <w:szCs w:val="22"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97FB2" w:rsidRPr="00220AE6" w:rsidTr="00B573F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 xml:space="preserve">Max 2 </w:t>
            </w:r>
            <w:proofErr w:type="spellStart"/>
            <w:r w:rsidRPr="00220AE6">
              <w:rPr>
                <w:rFonts w:ascii="Calibri Light" w:hAnsi="Calibri Light" w:cs="Calibri Light"/>
                <w:sz w:val="22"/>
                <w:szCs w:val="22"/>
              </w:rPr>
              <w:t>cert</w:t>
            </w:r>
            <w:proofErr w:type="spellEnd"/>
            <w:r w:rsidRPr="00220AE6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 xml:space="preserve">5 punti </w:t>
            </w:r>
            <w:proofErr w:type="spellStart"/>
            <w:r w:rsidRPr="00220AE6">
              <w:rPr>
                <w:rFonts w:ascii="Calibri Light" w:hAnsi="Calibri Light" w:cs="Calibri Light"/>
                <w:sz w:val="22"/>
                <w:szCs w:val="22"/>
              </w:rPr>
              <w:t>cad</w:t>
            </w:r>
            <w:proofErr w:type="spellEnd"/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97FB2" w:rsidRPr="00220AE6" w:rsidTr="00B573FA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LE ESPERIENZE</w:t>
            </w:r>
          </w:p>
          <w:p w:rsidR="00A97FB2" w:rsidRPr="00F86DB9" w:rsidRDefault="00A97FB2" w:rsidP="00B573FA">
            <w:pPr>
              <w:rPr>
                <w:rFonts w:ascii="Calibri Light" w:hAnsi="Calibri Light" w:cs="Calibri Light"/>
                <w:sz w:val="22"/>
                <w:szCs w:val="22"/>
                <w:u w:val="single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  <w:u w:val="single"/>
              </w:rPr>
              <w:t>NELLO SPECIFICO SETTORE IN CUI SI CONCORRE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97FB2" w:rsidRPr="00220AE6" w:rsidTr="00B573F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C1. CONOSCENZE SPECIFICHE DELL'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220AE6">
              <w:rPr>
                <w:rFonts w:ascii="Calibri Light" w:hAnsi="Calibri Light" w:cs="Calibri Light"/>
                <w:sz w:val="22"/>
                <w:szCs w:val="22"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97FB2" w:rsidRPr="00220AE6" w:rsidTr="00B573F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 xml:space="preserve">C2. CONOSCENZE SPECIFICHE DELL'ARGOMENTO (documentate attraverso pubblicazioni, anche di corsi di </w:t>
            </w:r>
            <w:r w:rsidRPr="00220AE6">
              <w:rPr>
                <w:rFonts w:ascii="Calibri Light" w:hAnsi="Calibri Light" w:cs="Calibri Light"/>
                <w:sz w:val="22"/>
                <w:szCs w:val="22"/>
              </w:rPr>
              <w:lastRenderedPageBreak/>
              <w:t>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lastRenderedPageBreak/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97FB2" w:rsidRPr="00220AE6" w:rsidTr="00B573F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C3. CONOSCENZE SPECIFICHE DELL'ARGOMENTO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97FB2" w:rsidRPr="00220AE6" w:rsidTr="00B573F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C4. CONOSCENZE SPECIFICHE DELL'ARGOMENTO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97FB2" w:rsidRPr="00220AE6" w:rsidTr="00B573F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 xml:space="preserve">C4. CONOSCENZE SPECIFICHE DELL'ARGOMENTO </w:t>
            </w:r>
            <w:r w:rsidRPr="00F86DB9">
              <w:rPr>
                <w:rFonts w:ascii="Calibri Light" w:hAnsi="Calibri Light" w:cs="Calibri Light"/>
              </w:rPr>
              <w:t>(documentate attraverso esperienze lavorative professionali inerenti all’oggetto dell’incarico e alla tematica dello stesso se non coincidenti con i punti C1 e C3)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97FB2" w:rsidRPr="00220AE6" w:rsidTr="00B573FA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A97FB2" w:rsidRDefault="00A97FB2" w:rsidP="00A97FB2">
      <w:pPr>
        <w:autoSpaceDE w:val="0"/>
        <w:spacing w:after="200"/>
        <w:mirrorIndents/>
        <w:rPr>
          <w:rFonts w:ascii="Calibri Light" w:eastAsiaTheme="minorEastAsia" w:hAnsi="Calibri Light" w:cs="Calibri Light"/>
          <w:sz w:val="22"/>
          <w:szCs w:val="22"/>
        </w:rPr>
      </w:pPr>
    </w:p>
    <w:p w:rsidR="00A97FB2" w:rsidRPr="00220AE6" w:rsidRDefault="00A97FB2" w:rsidP="00A97FB2">
      <w:pPr>
        <w:rPr>
          <w:rFonts w:ascii="Calibri Light" w:eastAsiaTheme="minorEastAsia" w:hAnsi="Calibri Light" w:cs="Calibri Light"/>
          <w:sz w:val="22"/>
          <w:szCs w:val="22"/>
        </w:rPr>
      </w:pPr>
      <w:r>
        <w:rPr>
          <w:rFonts w:ascii="Calibri Light" w:eastAsiaTheme="minorEastAsia" w:hAnsi="Calibri Light" w:cs="Calibri Light"/>
          <w:sz w:val="22"/>
          <w:szCs w:val="22"/>
        </w:rPr>
        <w:br w:type="page"/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A97FB2" w:rsidRPr="00220AE6" w:rsidTr="00B573FA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lastRenderedPageBreak/>
              <w:br w:type="page"/>
              <w:t xml:space="preserve">GRIGLIA DI VALUTAZIONE DEI TITOLI PER TUTOR D’AULA </w:t>
            </w:r>
          </w:p>
        </w:tc>
      </w:tr>
      <w:tr w:rsidR="00A97FB2" w:rsidRPr="00220AE6" w:rsidTr="00B573FA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  <w:u w:val="single"/>
              </w:rPr>
              <w:t>Criteri di ammissione:</w:t>
            </w:r>
            <w:r w:rsidRPr="00220AE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:rsidR="00A97FB2" w:rsidRPr="00220AE6" w:rsidRDefault="00A97FB2" w:rsidP="00A97FB2">
            <w:pPr>
              <w:pStyle w:val="Paragrafoelenco"/>
              <w:numPr>
                <w:ilvl w:val="0"/>
                <w:numId w:val="2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essere in possesso dei requisiti di cui all’articolo 8 per il ruolo per cui si presenta domanda</w:t>
            </w:r>
          </w:p>
          <w:p w:rsidR="00A97FB2" w:rsidRPr="00220AE6" w:rsidRDefault="00A97FB2" w:rsidP="00A97FB2">
            <w:pPr>
              <w:pStyle w:val="Paragrafoelenco"/>
              <w:numPr>
                <w:ilvl w:val="0"/>
                <w:numId w:val="2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in aggiunta, per le sole istanze per collaborazione plurima, essere docente in servizio per tutto il periodo dell’incarico</w:t>
            </w:r>
          </w:p>
        </w:tc>
      </w:tr>
      <w:tr w:rsidR="00A97FB2" w:rsidRPr="00220AE6" w:rsidTr="00B573FA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L' ISTRUZIONE, LA FORMAZIONE</w:t>
            </w:r>
          </w:p>
          <w:p w:rsidR="00A97FB2" w:rsidRPr="00220AE6" w:rsidRDefault="00A97FB2" w:rsidP="00B573FA">
            <w:pPr>
              <w:snapToGrid w:val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NELLO SPECIFICO SETTORE IN CUI SI CONCORRE</w:t>
            </w:r>
          </w:p>
          <w:p w:rsidR="00A97FB2" w:rsidRPr="00220AE6" w:rsidRDefault="00A97FB2" w:rsidP="00B573FA">
            <w:pPr>
              <w:snapToGrid w:val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da compilare a cura della commissione</w:t>
            </w:r>
          </w:p>
        </w:tc>
      </w:tr>
      <w:tr w:rsidR="00A97FB2" w:rsidRPr="00220AE6" w:rsidTr="00B573FA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 xml:space="preserve">A1. LAUREA </w:t>
            </w:r>
          </w:p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97FB2" w:rsidRPr="00220AE6" w:rsidTr="00B573FA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97FB2" w:rsidRPr="00220AE6" w:rsidTr="00B573F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97FB2" w:rsidRPr="00220AE6" w:rsidTr="00B573F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Verrà valutato un solo titolo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97FB2" w:rsidRPr="00220AE6" w:rsidTr="00B573FA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 xml:space="preserve">LE CERTIFICAZIONI OTTENUTE  </w:t>
            </w:r>
          </w:p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ab/>
            </w:r>
            <w:r w:rsidRPr="00220AE6">
              <w:rPr>
                <w:rFonts w:ascii="Calibri Light" w:hAnsi="Calibri Light" w:cs="Calibri Light"/>
                <w:sz w:val="22"/>
                <w:szCs w:val="22"/>
              </w:rPr>
              <w:tab/>
            </w:r>
            <w:r w:rsidRPr="00220AE6">
              <w:rPr>
                <w:rFonts w:ascii="Calibri Light" w:hAnsi="Calibri Light" w:cs="Calibri Light"/>
                <w:sz w:val="22"/>
                <w:szCs w:val="22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97FB2" w:rsidRPr="00220AE6" w:rsidTr="00B573F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97FB2" w:rsidRPr="00220AE6" w:rsidTr="00B573FA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LE ESPERIENZE</w:t>
            </w:r>
          </w:p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  <w:u w:val="single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220AE6">
              <w:rPr>
                <w:rFonts w:ascii="Calibri Light" w:hAnsi="Calibri Light" w:cs="Calibri Light"/>
                <w:sz w:val="22"/>
                <w:szCs w:val="22"/>
                <w:u w:val="single"/>
              </w:rPr>
              <w:t>NELLO SPECIFICO SETTORE IN CUI SI CONCORRE</w:t>
            </w:r>
          </w:p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97FB2" w:rsidRPr="00220AE6" w:rsidTr="00B573F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C1. ESPERIENZE DI TUTOR D’AULA/DIDATTICO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 xml:space="preserve"> 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97FB2" w:rsidRPr="00220AE6" w:rsidTr="00B573F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C2. ESPERIENZE DI FACILITATORE (min. 20 ore) NEI PROGETTI FINANZIATI DAL FONDO SOCIALE EUROPEO (PON – POR- PNRR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97FB2" w:rsidRPr="00220AE6" w:rsidTr="00B573F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 xml:space="preserve">C3. ESPERIENZE DI TUTOR COORDINATORE (min. 20 ore) NEI PROGETTI FINANZIATI DAL FONDO SOCIALE EUROPEO (PON – POR- PNRR ETC.))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97FB2" w:rsidRPr="00220AE6" w:rsidTr="00B573F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 xml:space="preserve">C4. CONOSCENZE SPECIFICHE DELL' ARGOMENTO DELLA FORMAZIONE (documentate attraverso pubblicazioni o corsi </w:t>
            </w:r>
            <w:r w:rsidRPr="00220AE6">
              <w:rPr>
                <w:rFonts w:ascii="Calibri Light" w:hAnsi="Calibri Light" w:cs="Calibri Light"/>
                <w:sz w:val="22"/>
                <w:szCs w:val="22"/>
              </w:rPr>
              <w:lastRenderedPageBreak/>
              <w:t>seguiti (min 12 ore) per i quali è stato rilasciato un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lastRenderedPageBreak/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97FB2" w:rsidRPr="00220AE6" w:rsidTr="00B573FA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220AE6">
              <w:rPr>
                <w:rFonts w:ascii="Calibri Light" w:hAnsi="Calibri Light" w:cs="Calibri Light"/>
                <w:sz w:val="22"/>
                <w:szCs w:val="22"/>
              </w:rPr>
              <w:t>TOTALE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FB2" w:rsidRPr="00220AE6" w:rsidRDefault="00A97FB2" w:rsidP="00B573FA">
            <w:pPr>
              <w:snapToGrid w:val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A97FB2" w:rsidRPr="00220AE6" w:rsidRDefault="00A97FB2" w:rsidP="00A97FB2">
      <w:pPr>
        <w:jc w:val="both"/>
        <w:rPr>
          <w:rFonts w:ascii="Calibri Light" w:hAnsi="Calibri Light" w:cs="Calibri Light"/>
          <w:sz w:val="22"/>
          <w:szCs w:val="22"/>
        </w:rPr>
      </w:pPr>
    </w:p>
    <w:p w:rsidR="00A97FB2" w:rsidRDefault="00A97FB2"/>
    <w:sectPr w:rsidR="00A97F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912483">
    <w:abstractNumId w:val="1"/>
  </w:num>
  <w:num w:numId="2" w16cid:durableId="422917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FB2"/>
    <w:rsid w:val="00A9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770B1D"/>
  <w15:chartTrackingRefBased/>
  <w15:docId w15:val="{7675BB27-86AC-1244-B7B2-1430E91C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7FB2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97FB2"/>
    <w:pPr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2025-03-12T12:32:00Z</dcterms:created>
  <dcterms:modified xsi:type="dcterms:W3CDTF">2025-03-12T12:33:00Z</dcterms:modified>
</cp:coreProperties>
</file>